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B075" w14:textId="77777777" w:rsidR="00CD3534" w:rsidRPr="00505B35" w:rsidRDefault="00CD3534" w:rsidP="00CD3534">
      <w:pPr>
        <w:pStyle w:val="Title"/>
        <w:rPr>
          <w:rFonts w:ascii="Helvetica" w:hAnsi="Helvetica"/>
          <w:smallCaps/>
          <w:sz w:val="44"/>
        </w:rPr>
      </w:pPr>
      <w:r>
        <w:rPr>
          <w:rFonts w:ascii="Helvetica" w:hAnsi="Helvetica"/>
          <w:smallCaps/>
          <w:sz w:val="44"/>
        </w:rPr>
        <w:t>A</w:t>
      </w:r>
      <w:r w:rsidRPr="00505B35">
        <w:rPr>
          <w:rFonts w:ascii="Helvetica" w:hAnsi="Helvetica"/>
          <w:smallCaps/>
          <w:sz w:val="44"/>
        </w:rPr>
        <w:t xml:space="preserve"> </w:t>
      </w:r>
      <w:r>
        <w:rPr>
          <w:rFonts w:ascii="Helvetica" w:hAnsi="Helvetica"/>
          <w:smallCaps/>
          <w:sz w:val="44"/>
        </w:rPr>
        <w:t>n</w:t>
      </w:r>
      <w:r w:rsidRPr="00505B35">
        <w:rPr>
          <w:rFonts w:ascii="Helvetica" w:hAnsi="Helvetica"/>
          <w:smallCaps/>
          <w:sz w:val="44"/>
        </w:rPr>
        <w:t xml:space="preserve"> </w:t>
      </w:r>
      <w:proofErr w:type="spellStart"/>
      <w:r>
        <w:rPr>
          <w:rFonts w:ascii="Helvetica" w:hAnsi="Helvetica"/>
          <w:smallCaps/>
          <w:sz w:val="44"/>
        </w:rPr>
        <w:t>i</w:t>
      </w:r>
      <w:proofErr w:type="spellEnd"/>
      <w:r w:rsidRPr="00505B35">
        <w:rPr>
          <w:rFonts w:ascii="Helvetica" w:hAnsi="Helvetica"/>
          <w:smallCaps/>
          <w:sz w:val="44"/>
        </w:rPr>
        <w:t xml:space="preserve"> </w:t>
      </w:r>
      <w:r>
        <w:rPr>
          <w:rFonts w:ascii="Helvetica" w:hAnsi="Helvetica"/>
          <w:smallCaps/>
          <w:sz w:val="44"/>
        </w:rPr>
        <w:t>t</w:t>
      </w:r>
      <w:r w:rsidRPr="00505B35">
        <w:rPr>
          <w:rFonts w:ascii="Helvetica" w:hAnsi="Helvetica"/>
          <w:smallCaps/>
          <w:sz w:val="44"/>
        </w:rPr>
        <w:t xml:space="preserve"> </w:t>
      </w:r>
      <w:r>
        <w:rPr>
          <w:rFonts w:ascii="Helvetica" w:hAnsi="Helvetica"/>
          <w:smallCaps/>
          <w:sz w:val="44"/>
        </w:rPr>
        <w:t>a</w:t>
      </w:r>
      <w:r w:rsidRPr="00505B35">
        <w:rPr>
          <w:rFonts w:ascii="Helvetica" w:hAnsi="Helvetica"/>
          <w:smallCaps/>
          <w:sz w:val="44"/>
        </w:rPr>
        <w:t xml:space="preserve">   </w:t>
      </w:r>
      <w:r>
        <w:rPr>
          <w:rFonts w:ascii="Helvetica" w:hAnsi="Helvetica"/>
          <w:smallCaps/>
          <w:sz w:val="44"/>
        </w:rPr>
        <w:t>M</w:t>
      </w:r>
      <w:r w:rsidRPr="00505B35">
        <w:rPr>
          <w:rFonts w:ascii="Helvetica" w:hAnsi="Helvetica"/>
          <w:smallCaps/>
          <w:sz w:val="44"/>
        </w:rPr>
        <w:t xml:space="preserve"> </w:t>
      </w:r>
      <w:r>
        <w:rPr>
          <w:rFonts w:ascii="Helvetica" w:hAnsi="Helvetica"/>
          <w:smallCaps/>
          <w:sz w:val="44"/>
        </w:rPr>
        <w:t>a</w:t>
      </w:r>
      <w:r w:rsidRPr="00505B35">
        <w:rPr>
          <w:rFonts w:ascii="Helvetica" w:hAnsi="Helvetica"/>
          <w:smallCaps/>
          <w:sz w:val="44"/>
        </w:rPr>
        <w:t xml:space="preserve"> </w:t>
      </w:r>
      <w:r>
        <w:rPr>
          <w:rFonts w:ascii="Helvetica" w:hAnsi="Helvetica"/>
          <w:smallCaps/>
          <w:sz w:val="44"/>
        </w:rPr>
        <w:t>z</w:t>
      </w:r>
      <w:r w:rsidRPr="00505B35">
        <w:rPr>
          <w:rFonts w:ascii="Helvetica" w:hAnsi="Helvetica"/>
          <w:smallCaps/>
          <w:sz w:val="44"/>
        </w:rPr>
        <w:t xml:space="preserve"> </w:t>
      </w:r>
      <w:proofErr w:type="spellStart"/>
      <w:r>
        <w:rPr>
          <w:rFonts w:ascii="Helvetica" w:hAnsi="Helvetica"/>
          <w:smallCaps/>
          <w:sz w:val="44"/>
        </w:rPr>
        <w:t>z</w:t>
      </w:r>
      <w:proofErr w:type="spellEnd"/>
      <w:r w:rsidRPr="00505B35">
        <w:rPr>
          <w:rFonts w:ascii="Helvetica" w:hAnsi="Helvetica"/>
          <w:smallCaps/>
          <w:sz w:val="44"/>
        </w:rPr>
        <w:t xml:space="preserve"> </w:t>
      </w:r>
      <w:r>
        <w:rPr>
          <w:rFonts w:ascii="Helvetica" w:hAnsi="Helvetica"/>
          <w:smallCaps/>
          <w:sz w:val="44"/>
        </w:rPr>
        <w:t>u</w:t>
      </w:r>
      <w:r w:rsidRPr="00505B35">
        <w:rPr>
          <w:rFonts w:ascii="Helvetica" w:hAnsi="Helvetica"/>
          <w:smallCaps/>
          <w:sz w:val="44"/>
        </w:rPr>
        <w:t xml:space="preserve"> </w:t>
      </w:r>
      <w:r>
        <w:rPr>
          <w:rFonts w:ascii="Helvetica" w:hAnsi="Helvetica"/>
          <w:smallCaps/>
          <w:sz w:val="44"/>
        </w:rPr>
        <w:t>c</w:t>
      </w:r>
      <w:r w:rsidRPr="00505B35">
        <w:rPr>
          <w:rFonts w:ascii="Helvetica" w:hAnsi="Helvetica"/>
          <w:smallCaps/>
          <w:sz w:val="44"/>
        </w:rPr>
        <w:t xml:space="preserve"> </w:t>
      </w:r>
      <w:proofErr w:type="spellStart"/>
      <w:r>
        <w:rPr>
          <w:rFonts w:ascii="Helvetica" w:hAnsi="Helvetica"/>
          <w:smallCaps/>
          <w:sz w:val="44"/>
        </w:rPr>
        <w:t>c</w:t>
      </w:r>
      <w:proofErr w:type="spellEnd"/>
      <w:r w:rsidRPr="00505B35">
        <w:rPr>
          <w:rFonts w:ascii="Helvetica" w:hAnsi="Helvetica"/>
          <w:smallCaps/>
          <w:sz w:val="44"/>
        </w:rPr>
        <w:t xml:space="preserve"> </w:t>
      </w:r>
      <w:r>
        <w:rPr>
          <w:rFonts w:ascii="Helvetica" w:hAnsi="Helvetica"/>
          <w:smallCaps/>
          <w:sz w:val="44"/>
        </w:rPr>
        <w:t>a</w:t>
      </w:r>
    </w:p>
    <w:p w14:paraId="0CF73DBC" w14:textId="77777777" w:rsidR="00CD3534" w:rsidRPr="00A758F0" w:rsidRDefault="00CD3534" w:rsidP="001C25E4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2"/>
          <w:szCs w:val="22"/>
        </w:rPr>
      </w:pPr>
    </w:p>
    <w:p w14:paraId="426DCF4D" w14:textId="58D9ED2E" w:rsidR="00CD3534" w:rsidRPr="001C25E4" w:rsidRDefault="00CD3534" w:rsidP="001C25E4">
      <w:pPr>
        <w:tabs>
          <w:tab w:val="left" w:pos="0"/>
          <w:tab w:val="left" w:pos="900"/>
        </w:tabs>
        <w:rPr>
          <w:rFonts w:ascii="Helvetica" w:hAnsi="Helvetica"/>
          <w:b/>
          <w:sz w:val="22"/>
          <w:szCs w:val="22"/>
        </w:rPr>
      </w:pPr>
      <w:r w:rsidRPr="00A758F0">
        <w:rPr>
          <w:rFonts w:ascii="Helvetica" w:hAnsi="Helvetica"/>
          <w:b/>
          <w:sz w:val="22"/>
          <w:szCs w:val="22"/>
        </w:rPr>
        <w:t>Born:</w:t>
      </w:r>
      <w:r w:rsidRPr="00A758F0">
        <w:rPr>
          <w:rFonts w:ascii="Helvetica" w:hAnsi="Helvetica"/>
          <w:b/>
          <w:sz w:val="22"/>
          <w:szCs w:val="22"/>
        </w:rPr>
        <w:tab/>
      </w:r>
      <w:r w:rsidRPr="00A758F0">
        <w:rPr>
          <w:rFonts w:ascii="Helvetica" w:hAnsi="Helvetica"/>
          <w:sz w:val="22"/>
          <w:szCs w:val="22"/>
        </w:rPr>
        <w:t>1945</w:t>
      </w:r>
      <w:r w:rsidR="001C25E4">
        <w:rPr>
          <w:rFonts w:ascii="Helvetica" w:hAnsi="Helvetica"/>
          <w:sz w:val="22"/>
          <w:szCs w:val="22"/>
        </w:rPr>
        <w:t xml:space="preserve">, </w:t>
      </w:r>
      <w:r w:rsidRPr="00A758F0">
        <w:rPr>
          <w:rFonts w:ascii="Helvetica" w:hAnsi="Helvetica"/>
          <w:sz w:val="22"/>
          <w:szCs w:val="22"/>
        </w:rPr>
        <w:t>New Jersey</w:t>
      </w:r>
      <w:r w:rsidRPr="00A758F0">
        <w:rPr>
          <w:rFonts w:ascii="Helvetica" w:hAnsi="Helvetica"/>
          <w:sz w:val="22"/>
          <w:szCs w:val="22"/>
        </w:rPr>
        <w:cr/>
      </w:r>
    </w:p>
    <w:p w14:paraId="09B6988A" w14:textId="74F8925F" w:rsidR="00CD3534" w:rsidRPr="00A758F0" w:rsidRDefault="00CD3534" w:rsidP="001C25E4">
      <w:pPr>
        <w:tabs>
          <w:tab w:val="left" w:pos="0"/>
          <w:tab w:val="left" w:pos="900"/>
        </w:tabs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b/>
          <w:sz w:val="22"/>
          <w:szCs w:val="22"/>
        </w:rPr>
        <w:t>Education:</w:t>
      </w:r>
      <w:r w:rsidRPr="00A758F0">
        <w:rPr>
          <w:rFonts w:ascii="Helvetica" w:hAnsi="Helvetica"/>
          <w:b/>
          <w:sz w:val="22"/>
          <w:szCs w:val="22"/>
        </w:rPr>
        <w:cr/>
      </w:r>
      <w:r w:rsidRPr="00A758F0">
        <w:rPr>
          <w:rFonts w:ascii="Helvetica" w:hAnsi="Helvetica"/>
          <w:sz w:val="22"/>
          <w:szCs w:val="22"/>
        </w:rPr>
        <w:t>1967</w:t>
      </w:r>
      <w:r w:rsidRPr="00A758F0">
        <w:rPr>
          <w:rFonts w:ascii="Helvetica" w:hAnsi="Helvetica"/>
          <w:sz w:val="22"/>
          <w:szCs w:val="22"/>
        </w:rPr>
        <w:tab/>
        <w:t>BFA, Art Education, Pratt Institute, New York, NY</w:t>
      </w:r>
    </w:p>
    <w:p w14:paraId="3D069843" w14:textId="77777777" w:rsidR="00CD3534" w:rsidRPr="00A758F0" w:rsidRDefault="00CD3534" w:rsidP="001C25E4">
      <w:pPr>
        <w:tabs>
          <w:tab w:val="left" w:pos="0"/>
          <w:tab w:val="left" w:pos="900"/>
        </w:tabs>
        <w:ind w:right="-720"/>
        <w:rPr>
          <w:rFonts w:ascii="Helvetica" w:hAnsi="Helvetica"/>
          <w:b/>
          <w:sz w:val="22"/>
          <w:szCs w:val="22"/>
        </w:rPr>
      </w:pPr>
    </w:p>
    <w:p w14:paraId="410C09AC" w14:textId="77777777" w:rsidR="00CD3534" w:rsidRPr="00A758F0" w:rsidRDefault="00CD3534" w:rsidP="001C25E4">
      <w:pPr>
        <w:widowControl w:val="0"/>
        <w:tabs>
          <w:tab w:val="left" w:pos="0"/>
          <w:tab w:val="left" w:pos="900"/>
        </w:tabs>
        <w:rPr>
          <w:rFonts w:ascii="Helvetica" w:eastAsia="Times New Roman" w:hAnsi="Helvetica"/>
          <w:b/>
          <w:sz w:val="22"/>
          <w:szCs w:val="22"/>
        </w:rPr>
      </w:pPr>
      <w:r w:rsidRPr="00A758F0">
        <w:rPr>
          <w:rFonts w:ascii="Helvetica" w:eastAsia="Times New Roman" w:hAnsi="Helvetica"/>
          <w:b/>
          <w:sz w:val="22"/>
          <w:szCs w:val="22"/>
        </w:rPr>
        <w:t>Selected Solo Exhibitions:</w:t>
      </w:r>
    </w:p>
    <w:p w14:paraId="05DBE255" w14:textId="77777777" w:rsidR="00CD3534" w:rsidRPr="00A758F0" w:rsidRDefault="00CD3534" w:rsidP="001C25E4">
      <w:pPr>
        <w:tabs>
          <w:tab w:val="left" w:pos="-90"/>
          <w:tab w:val="left" w:pos="900"/>
          <w:tab w:val="left" w:pos="2000"/>
        </w:tabs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>2015</w:t>
      </w:r>
      <w:r w:rsidRPr="00A758F0">
        <w:rPr>
          <w:rFonts w:ascii="Helvetica" w:hAnsi="Helvetica"/>
          <w:sz w:val="22"/>
          <w:szCs w:val="22"/>
        </w:rPr>
        <w:tab/>
      </w:r>
      <w:r w:rsidRPr="001C25E4">
        <w:rPr>
          <w:rFonts w:ascii="Helvetica" w:hAnsi="Helvetica"/>
          <w:i/>
          <w:iCs/>
          <w:sz w:val="22"/>
          <w:szCs w:val="22"/>
        </w:rPr>
        <w:t>The Silent Treatment</w:t>
      </w:r>
      <w:r w:rsidRPr="00A758F0">
        <w:rPr>
          <w:rFonts w:ascii="Helvetica" w:hAnsi="Helvetica"/>
          <w:sz w:val="22"/>
          <w:szCs w:val="22"/>
        </w:rPr>
        <w:t>, Fischbach Gallery, New York, NY</w:t>
      </w:r>
    </w:p>
    <w:p w14:paraId="5F8677FF" w14:textId="77777777" w:rsidR="00CD3534" w:rsidRPr="00A758F0" w:rsidRDefault="00CD3534" w:rsidP="001C25E4">
      <w:pPr>
        <w:tabs>
          <w:tab w:val="left" w:pos="0"/>
          <w:tab w:val="left" w:pos="900"/>
          <w:tab w:val="left" w:pos="2000"/>
        </w:tabs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>2013</w:t>
      </w:r>
      <w:r w:rsidRPr="00A758F0">
        <w:rPr>
          <w:rFonts w:ascii="Helvetica" w:hAnsi="Helvetica"/>
          <w:sz w:val="22"/>
          <w:szCs w:val="22"/>
        </w:rPr>
        <w:tab/>
      </w:r>
      <w:r w:rsidRPr="001C25E4">
        <w:rPr>
          <w:rFonts w:ascii="Helvetica" w:hAnsi="Helvetica"/>
          <w:i/>
          <w:iCs/>
          <w:sz w:val="22"/>
          <w:szCs w:val="22"/>
        </w:rPr>
        <w:t>Garden State</w:t>
      </w:r>
      <w:r w:rsidRPr="00A758F0">
        <w:rPr>
          <w:rFonts w:ascii="Helvetica" w:hAnsi="Helvetica"/>
          <w:sz w:val="22"/>
          <w:szCs w:val="22"/>
        </w:rPr>
        <w:t>, Fischbach Gallery, New York, NY</w:t>
      </w:r>
    </w:p>
    <w:p w14:paraId="44B6566A" w14:textId="77777777" w:rsidR="00CD3534" w:rsidRPr="00A758F0" w:rsidRDefault="00CD3534" w:rsidP="001C25E4">
      <w:pPr>
        <w:tabs>
          <w:tab w:val="left" w:pos="-90"/>
          <w:tab w:val="left" w:pos="900"/>
          <w:tab w:val="left" w:pos="2000"/>
        </w:tabs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>2009</w:t>
      </w:r>
      <w:r w:rsidRPr="00A758F0">
        <w:rPr>
          <w:rFonts w:ascii="Helvetica" w:hAnsi="Helvetica"/>
          <w:sz w:val="22"/>
          <w:szCs w:val="22"/>
        </w:rPr>
        <w:tab/>
      </w:r>
      <w:r w:rsidRPr="001C25E4">
        <w:rPr>
          <w:rFonts w:ascii="Helvetica" w:hAnsi="Helvetica"/>
          <w:i/>
          <w:iCs/>
          <w:sz w:val="22"/>
          <w:szCs w:val="22"/>
        </w:rPr>
        <w:t>Local Journeys</w:t>
      </w:r>
      <w:r w:rsidRPr="00A758F0">
        <w:rPr>
          <w:rFonts w:ascii="Helvetica" w:hAnsi="Helvetica"/>
          <w:sz w:val="22"/>
          <w:szCs w:val="22"/>
        </w:rPr>
        <w:t>, Fischbach Gallery, New York, NY</w:t>
      </w:r>
    </w:p>
    <w:p w14:paraId="221E061D" w14:textId="77777777" w:rsidR="00CD3534" w:rsidRDefault="00CD3534" w:rsidP="001C25E4">
      <w:pPr>
        <w:tabs>
          <w:tab w:val="left" w:pos="0"/>
          <w:tab w:val="left" w:pos="900"/>
          <w:tab w:val="left" w:pos="2000"/>
        </w:tabs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>2003</w:t>
      </w:r>
      <w:r w:rsidRPr="00A758F0">
        <w:rPr>
          <w:rFonts w:ascii="Helvetica" w:hAnsi="Helvetica"/>
          <w:sz w:val="22"/>
          <w:szCs w:val="22"/>
        </w:rPr>
        <w:tab/>
      </w:r>
      <w:r w:rsidRPr="001C25E4">
        <w:rPr>
          <w:rFonts w:ascii="Helvetica" w:hAnsi="Helvetica"/>
          <w:i/>
          <w:iCs/>
          <w:sz w:val="22"/>
          <w:szCs w:val="22"/>
        </w:rPr>
        <w:t>Altered Nature</w:t>
      </w:r>
      <w:r w:rsidRPr="00A758F0">
        <w:rPr>
          <w:rFonts w:ascii="Helvetica" w:hAnsi="Helvetica"/>
          <w:sz w:val="22"/>
          <w:szCs w:val="22"/>
        </w:rPr>
        <w:t>, Fischbach Gallery, New York, NY</w:t>
      </w:r>
    </w:p>
    <w:p w14:paraId="74DD45B2" w14:textId="77777777" w:rsidR="00CD3534" w:rsidRPr="00A758F0" w:rsidRDefault="00CD3534" w:rsidP="001C25E4">
      <w:pPr>
        <w:tabs>
          <w:tab w:val="left" w:pos="0"/>
          <w:tab w:val="left" w:pos="900"/>
          <w:tab w:val="left" w:pos="2000"/>
        </w:tabs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>1981</w:t>
      </w:r>
      <w:r w:rsidRPr="00A758F0">
        <w:rPr>
          <w:rFonts w:ascii="Helvetica" w:hAnsi="Helvetica"/>
          <w:sz w:val="22"/>
          <w:szCs w:val="22"/>
        </w:rPr>
        <w:tab/>
        <w:t>Adler/ Castillo Gallery, Caracas, Venezuela</w:t>
      </w:r>
    </w:p>
    <w:p w14:paraId="67C7C296" w14:textId="77777777" w:rsidR="00CD3534" w:rsidRPr="00A758F0" w:rsidRDefault="00CD3534" w:rsidP="001C25E4">
      <w:pPr>
        <w:widowControl w:val="0"/>
        <w:tabs>
          <w:tab w:val="left" w:pos="0"/>
          <w:tab w:val="left" w:pos="900"/>
        </w:tabs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>1979</w:t>
      </w:r>
      <w:r w:rsidRPr="00A758F0">
        <w:rPr>
          <w:rFonts w:ascii="Helvetica" w:hAnsi="Helvetica"/>
          <w:sz w:val="22"/>
          <w:szCs w:val="22"/>
        </w:rPr>
        <w:tab/>
        <w:t>Adler/ Castillo Gallery, Caracas, Venezuela</w:t>
      </w:r>
    </w:p>
    <w:p w14:paraId="7580D72B" w14:textId="77777777" w:rsidR="00CD3534" w:rsidRPr="00A758F0" w:rsidRDefault="00CD3534" w:rsidP="001C25E4">
      <w:pPr>
        <w:widowControl w:val="0"/>
        <w:tabs>
          <w:tab w:val="left" w:pos="0"/>
          <w:tab w:val="left" w:pos="900"/>
        </w:tabs>
        <w:rPr>
          <w:rFonts w:ascii="Helvetica" w:eastAsia="Times New Roman" w:hAnsi="Helvetica"/>
          <w:b/>
          <w:sz w:val="22"/>
          <w:szCs w:val="22"/>
        </w:rPr>
      </w:pPr>
    </w:p>
    <w:p w14:paraId="7BE728F2" w14:textId="6449DC2F" w:rsidR="00A32B68" w:rsidRDefault="00CD3534" w:rsidP="001C25E4">
      <w:pPr>
        <w:widowControl w:val="0"/>
        <w:tabs>
          <w:tab w:val="left" w:pos="0"/>
          <w:tab w:val="left" w:pos="900"/>
        </w:tabs>
        <w:rPr>
          <w:rFonts w:ascii="Helvetica" w:eastAsia="Times New Roman" w:hAnsi="Helvetica"/>
          <w:b/>
          <w:sz w:val="22"/>
          <w:szCs w:val="22"/>
        </w:rPr>
      </w:pPr>
      <w:r w:rsidRPr="00A758F0">
        <w:rPr>
          <w:rFonts w:ascii="Helvetica" w:eastAsia="Times New Roman" w:hAnsi="Helvetica"/>
          <w:b/>
          <w:sz w:val="22"/>
          <w:szCs w:val="22"/>
        </w:rPr>
        <w:t>Selected Group Exhibitions:</w:t>
      </w:r>
    </w:p>
    <w:p w14:paraId="5B323AEE" w14:textId="18C25206" w:rsidR="00BB3819" w:rsidRPr="00BB3819" w:rsidRDefault="00BB3819" w:rsidP="001C25E4">
      <w:pPr>
        <w:widowControl w:val="0"/>
        <w:tabs>
          <w:tab w:val="left" w:pos="0"/>
          <w:tab w:val="left" w:pos="900"/>
        </w:tabs>
        <w:rPr>
          <w:rFonts w:ascii="Helvetica" w:eastAsia="Times New Roman" w:hAnsi="Helvetica"/>
          <w:bCs/>
          <w:sz w:val="22"/>
          <w:szCs w:val="22"/>
        </w:rPr>
      </w:pPr>
      <w:r w:rsidRPr="00BB3819">
        <w:rPr>
          <w:rFonts w:ascii="Helvetica" w:eastAsia="Times New Roman" w:hAnsi="Helvetica"/>
          <w:bCs/>
          <w:sz w:val="22"/>
          <w:szCs w:val="22"/>
        </w:rPr>
        <w:t>2025</w:t>
      </w:r>
      <w:r w:rsidRPr="00BB3819">
        <w:rPr>
          <w:rFonts w:ascii="Helvetica" w:eastAsia="Times New Roman" w:hAnsi="Helvetica"/>
          <w:bCs/>
          <w:sz w:val="22"/>
          <w:szCs w:val="22"/>
        </w:rPr>
        <w:tab/>
        <w:t>Winter Group Show, Gallery Henoch, New York, NY</w:t>
      </w:r>
    </w:p>
    <w:p w14:paraId="6080327B" w14:textId="0565D8EB" w:rsidR="009B1035" w:rsidRPr="009B1035" w:rsidRDefault="009B1035" w:rsidP="001C25E4">
      <w:pPr>
        <w:widowControl w:val="0"/>
        <w:tabs>
          <w:tab w:val="left" w:pos="0"/>
          <w:tab w:val="left" w:pos="900"/>
        </w:tabs>
        <w:rPr>
          <w:rFonts w:ascii="Helvetica" w:eastAsia="Times New Roman" w:hAnsi="Helvetica"/>
          <w:bCs/>
          <w:sz w:val="22"/>
          <w:szCs w:val="22"/>
        </w:rPr>
      </w:pPr>
      <w:r w:rsidRPr="009B1035">
        <w:rPr>
          <w:rFonts w:ascii="Helvetica" w:eastAsia="Times New Roman" w:hAnsi="Helvetica"/>
          <w:bCs/>
          <w:sz w:val="22"/>
          <w:szCs w:val="22"/>
        </w:rPr>
        <w:t>2024</w:t>
      </w:r>
      <w:r w:rsidRPr="009B1035">
        <w:rPr>
          <w:rFonts w:ascii="Helvetica" w:eastAsia="Times New Roman" w:hAnsi="Helvetica"/>
          <w:bCs/>
          <w:sz w:val="22"/>
          <w:szCs w:val="22"/>
        </w:rPr>
        <w:tab/>
        <w:t>Winter Group Show, Gallery Henoch, New York, NY</w:t>
      </w:r>
    </w:p>
    <w:p w14:paraId="693D0E1D" w14:textId="77777777" w:rsidR="001C25E4" w:rsidRDefault="00CD3534" w:rsidP="001C25E4">
      <w:pPr>
        <w:widowControl w:val="0"/>
        <w:tabs>
          <w:tab w:val="left" w:pos="0"/>
          <w:tab w:val="left" w:pos="900"/>
        </w:tabs>
        <w:rPr>
          <w:rFonts w:ascii="Helvetica" w:eastAsia="Times New Roman" w:hAnsi="Helvetica"/>
          <w:b/>
          <w:sz w:val="22"/>
          <w:szCs w:val="22"/>
        </w:rPr>
      </w:pPr>
      <w:r w:rsidRPr="0033398A">
        <w:rPr>
          <w:rFonts w:ascii="Helvetica" w:eastAsia="Times New Roman" w:hAnsi="Helvetica"/>
          <w:bCs/>
          <w:sz w:val="22"/>
          <w:szCs w:val="22"/>
        </w:rPr>
        <w:t>2023</w:t>
      </w:r>
      <w:r>
        <w:rPr>
          <w:rFonts w:ascii="Helvetica" w:eastAsia="Times New Roman" w:hAnsi="Helvetica"/>
          <w:b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Winter Group Show, Gallery Henoch, New York, NY</w:t>
      </w:r>
    </w:p>
    <w:p w14:paraId="541FA343" w14:textId="4F144409" w:rsidR="00CD3534" w:rsidRDefault="001C25E4" w:rsidP="001C25E4">
      <w:pPr>
        <w:widowControl w:val="0"/>
        <w:tabs>
          <w:tab w:val="left" w:pos="0"/>
          <w:tab w:val="left" w:pos="900"/>
        </w:tabs>
        <w:ind w:right="-270"/>
        <w:rPr>
          <w:rFonts w:ascii="Helvetica" w:eastAsia="Times New Roman" w:hAnsi="Helvetica"/>
          <w:bCs/>
          <w:sz w:val="22"/>
          <w:szCs w:val="22"/>
        </w:rPr>
      </w:pPr>
      <w:r>
        <w:rPr>
          <w:rFonts w:ascii="Helvetica" w:eastAsia="Times New Roman" w:hAnsi="Helvetica"/>
          <w:b/>
          <w:sz w:val="22"/>
          <w:szCs w:val="22"/>
        </w:rPr>
        <w:tab/>
      </w:r>
      <w:r w:rsidR="00CD3534" w:rsidRPr="00E60234">
        <w:rPr>
          <w:rFonts w:ascii="Helvetica" w:eastAsia="Times New Roman" w:hAnsi="Helvetica"/>
          <w:bCs/>
          <w:i/>
          <w:iCs/>
          <w:sz w:val="22"/>
          <w:szCs w:val="22"/>
        </w:rPr>
        <w:t>Contemporary Classics</w:t>
      </w:r>
      <w:r w:rsidR="00CD3534">
        <w:rPr>
          <w:rFonts w:ascii="Helvetica" w:eastAsia="Times New Roman" w:hAnsi="Helvetica"/>
          <w:bCs/>
          <w:sz w:val="22"/>
          <w:szCs w:val="22"/>
        </w:rPr>
        <w:t xml:space="preserve">, Kauffman Gallery, Shippensburg University, </w:t>
      </w:r>
      <w:r>
        <w:rPr>
          <w:rFonts w:ascii="Helvetica" w:eastAsia="Times New Roman" w:hAnsi="Helvetica"/>
          <w:bCs/>
          <w:sz w:val="22"/>
          <w:szCs w:val="22"/>
        </w:rPr>
        <w:t>Shippensburg, PA</w:t>
      </w:r>
    </w:p>
    <w:p w14:paraId="56B0C28C" w14:textId="58FDD4BF" w:rsidR="00090EA2" w:rsidRDefault="00A32B68" w:rsidP="00A32B68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hAnsi="Helvetica"/>
          <w:sz w:val="22"/>
          <w:szCs w:val="22"/>
        </w:rPr>
      </w:pPr>
      <w:r>
        <w:rPr>
          <w:rFonts w:ascii="Helvetica" w:eastAsia="Times New Roman" w:hAnsi="Helvetica"/>
          <w:bCs/>
          <w:sz w:val="22"/>
          <w:szCs w:val="22"/>
        </w:rPr>
        <w:t xml:space="preserve">               </w:t>
      </w:r>
      <w:r w:rsidRPr="00090EA2">
        <w:rPr>
          <w:rFonts w:ascii="Helvetica" w:hAnsi="Helvetica" w:cstheme="minorHAnsi"/>
          <w:i/>
          <w:iCs/>
          <w:sz w:val="22"/>
          <w:szCs w:val="22"/>
        </w:rPr>
        <w:t>Natural World</w:t>
      </w:r>
      <w:r w:rsidRPr="00090EA2">
        <w:rPr>
          <w:rFonts w:ascii="Helvetica" w:hAnsi="Helvetica"/>
          <w:sz w:val="22"/>
          <w:szCs w:val="22"/>
        </w:rPr>
        <w:t>, Gallery Henoch, New York, NY</w:t>
      </w:r>
    </w:p>
    <w:p w14:paraId="161EFB61" w14:textId="5F8E2F9B" w:rsidR="00090EA2" w:rsidRPr="00090EA2" w:rsidRDefault="00090EA2" w:rsidP="00A32B68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               Holiday Group Show, Gallery Henoch, New York, NY</w:t>
      </w:r>
    </w:p>
    <w:p w14:paraId="5D50A68C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2022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Winter Group Show, Gallery Henoch, New York, NY</w:t>
      </w:r>
    </w:p>
    <w:p w14:paraId="7A1220F9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2021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1C25E4">
        <w:rPr>
          <w:rFonts w:ascii="Helvetica" w:hAnsi="Helvetica"/>
          <w:i/>
          <w:iCs/>
          <w:sz w:val="22"/>
          <w:szCs w:val="22"/>
        </w:rPr>
        <w:t>Landscape 2021</w:t>
      </w:r>
      <w:r>
        <w:rPr>
          <w:rFonts w:ascii="Helvetica" w:hAnsi="Helvetica"/>
          <w:sz w:val="22"/>
          <w:szCs w:val="22"/>
        </w:rPr>
        <w:t>, Gallery Henoch, New York, NY</w:t>
      </w:r>
    </w:p>
    <w:p w14:paraId="2487E1AD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Winter Group Show, Gallery Henoch, New York, NY</w:t>
      </w:r>
    </w:p>
    <w:p w14:paraId="0BE96F03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Summer Group Show, Gallery Henoch, New York, NY</w:t>
      </w:r>
    </w:p>
    <w:p w14:paraId="15546C4E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Winter Group Show, Gallery Henoch, New York, NY</w:t>
      </w:r>
    </w:p>
    <w:p w14:paraId="62CBB83D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eastAsia="Times New Roman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2019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eastAsia="Times New Roman" w:hAnsi="Helvetica"/>
          <w:i/>
          <w:sz w:val="22"/>
          <w:szCs w:val="22"/>
        </w:rPr>
        <w:t>The Female Eye,</w:t>
      </w:r>
      <w:r>
        <w:rPr>
          <w:rFonts w:ascii="Helvetica" w:eastAsia="Times New Roman" w:hAnsi="Helvetica"/>
          <w:sz w:val="22"/>
          <w:szCs w:val="22"/>
        </w:rPr>
        <w:t xml:space="preserve"> Gallery Henoch, New York, NY</w:t>
      </w:r>
    </w:p>
    <w:p w14:paraId="3C67D613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A758F0">
        <w:rPr>
          <w:rFonts w:ascii="Helvetica" w:hAnsi="Helvetica"/>
          <w:sz w:val="22"/>
          <w:szCs w:val="22"/>
        </w:rPr>
        <w:t>Dallas Art Fair, TX</w:t>
      </w:r>
    </w:p>
    <w:p w14:paraId="768C6F8A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ab/>
      </w:r>
      <w:r>
        <w:rPr>
          <w:rFonts w:ascii="Helvetica" w:eastAsia="Times New Roman" w:hAnsi="Helvetica"/>
          <w:sz w:val="22"/>
          <w:szCs w:val="22"/>
        </w:rPr>
        <w:tab/>
        <w:t>Summer Group Show, Gallery Henoch, New York, NY</w:t>
      </w:r>
    </w:p>
    <w:p w14:paraId="049FFCC5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Winter Group Show, Gallery Henoch, New York, NY</w:t>
      </w:r>
    </w:p>
    <w:p w14:paraId="08B0B9CE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2018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A758F0">
        <w:rPr>
          <w:rFonts w:ascii="Helvetica" w:hAnsi="Helvetica"/>
          <w:sz w:val="22"/>
          <w:szCs w:val="22"/>
        </w:rPr>
        <w:t>Dallas Art Fair, TX</w:t>
      </w:r>
    </w:p>
    <w:p w14:paraId="7ED4DC10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Winter Group Show, Gallery Henoch, New York, NY</w:t>
      </w:r>
    </w:p>
    <w:p w14:paraId="470B55E9" w14:textId="77777777" w:rsidR="00CD3534" w:rsidRPr="00A758F0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>2017</w:t>
      </w:r>
      <w:r w:rsidRPr="00A758F0">
        <w:rPr>
          <w:rFonts w:ascii="Helvetica" w:hAnsi="Helvetica"/>
          <w:sz w:val="22"/>
          <w:szCs w:val="22"/>
        </w:rPr>
        <w:tab/>
      </w:r>
      <w:r w:rsidRPr="00A758F0">
        <w:rPr>
          <w:rFonts w:ascii="Helvetica" w:hAnsi="Helvetica"/>
          <w:sz w:val="22"/>
          <w:szCs w:val="22"/>
        </w:rPr>
        <w:tab/>
        <w:t>Dallas Art Fair, TX</w:t>
      </w:r>
    </w:p>
    <w:p w14:paraId="18EBAE7A" w14:textId="77777777" w:rsidR="00CD3534" w:rsidRDefault="00CD3534" w:rsidP="001C25E4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ab/>
      </w:r>
      <w:r w:rsidRPr="00A758F0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Summer</w:t>
      </w:r>
      <w:r w:rsidRPr="00A758F0">
        <w:rPr>
          <w:rFonts w:ascii="Helvetica" w:hAnsi="Helvetica"/>
          <w:sz w:val="22"/>
          <w:szCs w:val="22"/>
        </w:rPr>
        <w:t xml:space="preserve"> Group Show, Gallery Henoch, New York, NY</w:t>
      </w:r>
    </w:p>
    <w:p w14:paraId="24914834" w14:textId="77777777" w:rsidR="00CD3534" w:rsidRDefault="00CD3534" w:rsidP="001C25E4">
      <w:pPr>
        <w:widowControl w:val="0"/>
        <w:tabs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2015</w:t>
      </w:r>
      <w:r>
        <w:rPr>
          <w:rFonts w:ascii="Helvetica" w:hAnsi="Helvetica"/>
          <w:sz w:val="22"/>
          <w:szCs w:val="22"/>
        </w:rPr>
        <w:tab/>
      </w:r>
      <w:r w:rsidRPr="001C25E4">
        <w:rPr>
          <w:rFonts w:ascii="Helvetica" w:hAnsi="Helvetica"/>
          <w:i/>
          <w:iCs/>
          <w:sz w:val="22"/>
          <w:szCs w:val="22"/>
        </w:rPr>
        <w:t>Some Like It HOT: Paintings of Summer</w:t>
      </w:r>
      <w:r w:rsidRPr="00A758F0">
        <w:rPr>
          <w:rFonts w:ascii="Helvetica" w:hAnsi="Helvetica"/>
          <w:sz w:val="22"/>
          <w:szCs w:val="22"/>
        </w:rPr>
        <w:t>, Fischbach Gallery, New York, NY</w:t>
      </w:r>
    </w:p>
    <w:p w14:paraId="748BAA1C" w14:textId="77777777" w:rsidR="00CD3534" w:rsidRDefault="00CD3534" w:rsidP="001C25E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>2014</w:t>
      </w:r>
      <w:r w:rsidRPr="00A758F0">
        <w:rPr>
          <w:rFonts w:ascii="Helvetica" w:hAnsi="Helvetica"/>
          <w:sz w:val="22"/>
          <w:szCs w:val="22"/>
        </w:rPr>
        <w:tab/>
      </w:r>
      <w:r w:rsidRPr="001C25E4">
        <w:rPr>
          <w:rFonts w:ascii="Helvetica" w:hAnsi="Helvetica"/>
          <w:i/>
          <w:iCs/>
          <w:sz w:val="22"/>
          <w:szCs w:val="22"/>
        </w:rPr>
        <w:t>America Seen: 8 Artists</w:t>
      </w:r>
      <w:r w:rsidRPr="00A758F0">
        <w:rPr>
          <w:rFonts w:ascii="Helvetica" w:hAnsi="Helvetica"/>
          <w:sz w:val="22"/>
          <w:szCs w:val="22"/>
        </w:rPr>
        <w:t>, Fischbach Gallery, New York, NY</w:t>
      </w:r>
    </w:p>
    <w:p w14:paraId="2D09EF5B" w14:textId="77777777" w:rsidR="00CD3534" w:rsidRDefault="00CD3534" w:rsidP="001C25E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>1996</w:t>
      </w:r>
      <w:r w:rsidRPr="00A758F0">
        <w:rPr>
          <w:rFonts w:ascii="Helvetica" w:hAnsi="Helvetica"/>
          <w:sz w:val="22"/>
          <w:szCs w:val="22"/>
        </w:rPr>
        <w:tab/>
        <w:t>American Artists Professional League, The Salmagundi Club, New York, NY</w:t>
      </w:r>
    </w:p>
    <w:p w14:paraId="71304136" w14:textId="77777777" w:rsidR="00CD3534" w:rsidRPr="00A758F0" w:rsidRDefault="00CD3534" w:rsidP="001C25E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>1979</w:t>
      </w:r>
      <w:r w:rsidRPr="00A758F0">
        <w:rPr>
          <w:rFonts w:ascii="Helvetica" w:hAnsi="Helvetica"/>
          <w:sz w:val="22"/>
          <w:szCs w:val="22"/>
        </w:rPr>
        <w:tab/>
        <w:t>Catherine Lorillard Wolf Art Club, New York, NY</w:t>
      </w:r>
    </w:p>
    <w:p w14:paraId="63429593" w14:textId="442E9DBC" w:rsidR="00CD3534" w:rsidRPr="00A758F0" w:rsidRDefault="00CD3534" w:rsidP="001C25E4">
      <w:pPr>
        <w:widowControl w:val="0"/>
        <w:tabs>
          <w:tab w:val="left" w:pos="0"/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2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/>
          <w:sz w:val="22"/>
          <w:szCs w:val="22"/>
        </w:rPr>
        <w:t>1978</w:t>
      </w:r>
      <w:r w:rsidRPr="00A758F0">
        <w:rPr>
          <w:rFonts w:ascii="Helvetica" w:hAnsi="Helvetica"/>
          <w:sz w:val="22"/>
          <w:szCs w:val="22"/>
        </w:rPr>
        <w:tab/>
      </w:r>
      <w:r w:rsidRPr="00A758F0">
        <w:rPr>
          <w:rFonts w:ascii="Helvetica" w:hAnsi="Helvetica"/>
          <w:sz w:val="22"/>
          <w:szCs w:val="22"/>
        </w:rPr>
        <w:tab/>
        <w:t>New Jersey Center for the Visual Arts, Summit, NJ</w:t>
      </w:r>
    </w:p>
    <w:p w14:paraId="0C7103E5" w14:textId="77777777" w:rsidR="00CD3534" w:rsidRPr="00A758F0" w:rsidRDefault="00CD3534" w:rsidP="001C25E4">
      <w:pPr>
        <w:widowControl w:val="0"/>
        <w:tabs>
          <w:tab w:val="left" w:pos="0"/>
          <w:tab w:val="left" w:pos="900"/>
        </w:tabs>
        <w:rPr>
          <w:rFonts w:ascii="Helvetica" w:eastAsia="Times New Roman" w:hAnsi="Helvetica"/>
          <w:b/>
          <w:sz w:val="22"/>
          <w:szCs w:val="22"/>
        </w:rPr>
      </w:pPr>
    </w:p>
    <w:p w14:paraId="66AF1359" w14:textId="77777777" w:rsidR="00CD3534" w:rsidRDefault="00CD3534" w:rsidP="001C25E4">
      <w:pPr>
        <w:widowControl w:val="0"/>
        <w:tabs>
          <w:tab w:val="left" w:pos="0"/>
          <w:tab w:val="left" w:pos="900"/>
        </w:tabs>
        <w:rPr>
          <w:rFonts w:ascii="Helvetica" w:eastAsia="Times New Roman" w:hAnsi="Helvetica"/>
          <w:sz w:val="22"/>
          <w:szCs w:val="22"/>
        </w:rPr>
      </w:pPr>
      <w:r w:rsidRPr="00A758F0">
        <w:rPr>
          <w:rFonts w:ascii="Helvetica" w:eastAsia="Times New Roman" w:hAnsi="Helvetica"/>
          <w:b/>
          <w:sz w:val="22"/>
          <w:szCs w:val="22"/>
        </w:rPr>
        <w:t>Selected Bibliography:</w:t>
      </w:r>
    </w:p>
    <w:p w14:paraId="64600C78" w14:textId="77777777" w:rsidR="001C25E4" w:rsidRDefault="001C25E4" w:rsidP="001C25E4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2"/>
          <w:szCs w:val="22"/>
        </w:rPr>
      </w:pPr>
      <w:r>
        <w:rPr>
          <w:rFonts w:ascii="Helvetica" w:eastAsia="Times New Roman" w:hAnsi="Helvetica" w:cs="Arial"/>
          <w:color w:val="000000"/>
          <w:sz w:val="22"/>
          <w:szCs w:val="22"/>
        </w:rPr>
        <w:t>2019</w:t>
      </w:r>
      <w:r>
        <w:rPr>
          <w:rFonts w:ascii="Helvetica" w:eastAsia="Times New Roman" w:hAnsi="Helvetica" w:cs="Arial"/>
          <w:color w:val="000000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 xml:space="preserve">Baker, Tora, “The Female Eye: Paintings by Female Realist Artists That Explore Their </w:t>
      </w:r>
    </w:p>
    <w:p w14:paraId="22A502D1" w14:textId="2303FFF0" w:rsidR="001C25E4" w:rsidRPr="001C25E4" w:rsidRDefault="001C25E4" w:rsidP="001C25E4">
      <w:pPr>
        <w:widowControl w:val="0"/>
        <w:tabs>
          <w:tab w:val="left" w:pos="1080"/>
        </w:tabs>
        <w:autoSpaceDE w:val="0"/>
        <w:autoSpaceDN w:val="0"/>
        <w:adjustRightInd w:val="0"/>
        <w:ind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ab/>
        <w:t xml:space="preserve">‘Everyday Truths’”, </w:t>
      </w:r>
      <w:r w:rsidRPr="00E84D2A">
        <w:rPr>
          <w:rFonts w:ascii="Helvetica" w:hAnsi="Helvetica" w:cs="Helvetica"/>
          <w:i/>
          <w:iCs/>
          <w:sz w:val="22"/>
          <w:szCs w:val="22"/>
        </w:rPr>
        <w:t>Creative Boom</w:t>
      </w:r>
      <w:r>
        <w:rPr>
          <w:rFonts w:ascii="Helvetica" w:hAnsi="Helvetica" w:cs="Helvetica"/>
          <w:sz w:val="22"/>
          <w:szCs w:val="22"/>
        </w:rPr>
        <w:t>, Spring</w:t>
      </w:r>
    </w:p>
    <w:p w14:paraId="65862F25" w14:textId="4B65FCEE" w:rsidR="00CD3534" w:rsidRPr="009757AC" w:rsidRDefault="00CD3534" w:rsidP="001C25E4">
      <w:pPr>
        <w:widowControl w:val="0"/>
        <w:tabs>
          <w:tab w:val="left" w:pos="0"/>
          <w:tab w:val="left" w:pos="900"/>
        </w:tabs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 w:cs="Arial"/>
          <w:color w:val="000000"/>
          <w:sz w:val="22"/>
          <w:szCs w:val="22"/>
        </w:rPr>
        <w:t>2016</w:t>
      </w:r>
      <w:r>
        <w:rPr>
          <w:rFonts w:ascii="Helvetica" w:eastAsia="Times New Roman" w:hAnsi="Helvetica" w:cs="Arial"/>
          <w:color w:val="000000"/>
          <w:sz w:val="22"/>
          <w:szCs w:val="22"/>
        </w:rPr>
        <w:tab/>
        <w:t>Cooper, James F., “Romanticism and American Landscape Painting Now,”</w:t>
      </w:r>
      <w:r w:rsidRPr="00A758F0">
        <w:rPr>
          <w:rFonts w:ascii="Helvetica" w:eastAsia="Times New Roman" w:hAnsi="Helvetica" w:cs="Arial"/>
          <w:i/>
          <w:iCs/>
          <w:color w:val="000000"/>
          <w:sz w:val="22"/>
          <w:szCs w:val="22"/>
        </w:rPr>
        <w:t xml:space="preserve"> </w:t>
      </w:r>
      <w:r w:rsidRPr="005931D5">
        <w:rPr>
          <w:rFonts w:ascii="Helvetica" w:eastAsia="Times New Roman" w:hAnsi="Helvetica" w:cs="Arial"/>
          <w:i/>
          <w:iCs/>
          <w:color w:val="000000"/>
          <w:sz w:val="22"/>
          <w:szCs w:val="22"/>
        </w:rPr>
        <w:t xml:space="preserve">American </w:t>
      </w:r>
    </w:p>
    <w:p w14:paraId="67CB9B45" w14:textId="06BE0E13" w:rsidR="00CD3534" w:rsidRDefault="00CD3534" w:rsidP="001C25E4">
      <w:pPr>
        <w:tabs>
          <w:tab w:val="left" w:pos="0"/>
          <w:tab w:val="left" w:pos="900"/>
          <w:tab w:val="left" w:pos="1440"/>
          <w:tab w:val="left" w:pos="2000"/>
        </w:tabs>
        <w:ind w:left="45"/>
        <w:rPr>
          <w:rFonts w:ascii="Helvetica" w:eastAsia="Times New Roman" w:hAnsi="Helvetica" w:cs="Arial"/>
          <w:color w:val="000000"/>
          <w:sz w:val="22"/>
          <w:szCs w:val="22"/>
        </w:rPr>
      </w:pPr>
      <w:r>
        <w:rPr>
          <w:rFonts w:ascii="Helvetica" w:eastAsia="Times New Roman" w:hAnsi="Helvetica" w:cs="Arial"/>
          <w:i/>
          <w:iCs/>
          <w:color w:val="000000"/>
          <w:sz w:val="22"/>
          <w:szCs w:val="22"/>
        </w:rPr>
        <w:tab/>
      </w:r>
      <w:r>
        <w:rPr>
          <w:rFonts w:ascii="Helvetica" w:eastAsia="Times New Roman" w:hAnsi="Helvetica" w:cs="Arial"/>
          <w:i/>
          <w:iCs/>
          <w:color w:val="000000"/>
          <w:sz w:val="22"/>
          <w:szCs w:val="22"/>
        </w:rPr>
        <w:tab/>
      </w:r>
      <w:r w:rsidR="001C25E4" w:rsidRPr="005931D5">
        <w:rPr>
          <w:rFonts w:ascii="Helvetica" w:eastAsia="Times New Roman" w:hAnsi="Helvetica" w:cs="Arial"/>
          <w:i/>
          <w:iCs/>
          <w:color w:val="000000"/>
          <w:sz w:val="22"/>
          <w:szCs w:val="22"/>
        </w:rPr>
        <w:t xml:space="preserve">Arts </w:t>
      </w:r>
      <w:r w:rsidRPr="005931D5">
        <w:rPr>
          <w:rFonts w:ascii="Helvetica" w:eastAsia="Times New Roman" w:hAnsi="Helvetica" w:cs="Arial"/>
          <w:i/>
          <w:iCs/>
          <w:color w:val="000000"/>
          <w:sz w:val="22"/>
          <w:szCs w:val="22"/>
        </w:rPr>
        <w:t>Quarterly</w:t>
      </w: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 xml:space="preserve">, Winter, </w:t>
      </w:r>
      <w:r>
        <w:rPr>
          <w:rFonts w:ascii="Helvetica" w:eastAsia="Times New Roman" w:hAnsi="Helvetica" w:cs="Arial"/>
          <w:color w:val="000000"/>
          <w:sz w:val="22"/>
          <w:szCs w:val="22"/>
        </w:rPr>
        <w:t>pp. 2-7</w:t>
      </w:r>
    </w:p>
    <w:p w14:paraId="5C8E5058" w14:textId="71B5976C" w:rsidR="00CD3534" w:rsidRDefault="00CD3534" w:rsidP="001C25E4">
      <w:pPr>
        <w:tabs>
          <w:tab w:val="left" w:pos="900"/>
          <w:tab w:val="left" w:pos="1440"/>
          <w:tab w:val="left" w:pos="2000"/>
        </w:tabs>
        <w:ind w:right="-810"/>
        <w:rPr>
          <w:rFonts w:ascii="Helvetica" w:eastAsia="Times New Roman" w:hAnsi="Helvetica" w:cs="Arial"/>
          <w:color w:val="000000"/>
          <w:sz w:val="22"/>
          <w:szCs w:val="22"/>
        </w:rPr>
      </w:pP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>2013</w:t>
      </w:r>
      <w:r w:rsidRPr="00A758F0">
        <w:rPr>
          <w:rFonts w:ascii="Helvetica" w:eastAsia="Times New Roman" w:hAnsi="Helvetica" w:cs="Arial"/>
          <w:color w:val="000000"/>
          <w:sz w:val="22"/>
          <w:szCs w:val="22"/>
        </w:rPr>
        <w:tab/>
      </w:r>
      <w:proofErr w:type="spellStart"/>
      <w:r>
        <w:rPr>
          <w:rFonts w:ascii="Helvetica" w:eastAsia="Times New Roman" w:hAnsi="Helvetica" w:cs="Arial"/>
          <w:color w:val="000000"/>
          <w:sz w:val="22"/>
          <w:szCs w:val="22"/>
        </w:rPr>
        <w:t>Leggio</w:t>
      </w:r>
      <w:proofErr w:type="spellEnd"/>
      <w:r>
        <w:rPr>
          <w:rFonts w:ascii="Helvetica" w:eastAsia="Times New Roman" w:hAnsi="Helvetica" w:cs="Arial"/>
          <w:color w:val="000000"/>
          <w:sz w:val="22"/>
          <w:szCs w:val="22"/>
        </w:rPr>
        <w:t>, Gail, “</w:t>
      </w: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>Fischbach Gallery: Zero Weather,</w:t>
      </w:r>
      <w:r>
        <w:rPr>
          <w:rFonts w:ascii="Helvetica" w:eastAsia="Times New Roman" w:hAnsi="Helvetica" w:cs="Arial"/>
          <w:color w:val="000000"/>
          <w:sz w:val="22"/>
          <w:szCs w:val="22"/>
        </w:rPr>
        <w:t>”</w:t>
      </w:r>
      <w:r w:rsidR="001C25E4">
        <w:rPr>
          <w:rFonts w:ascii="Helvetica" w:eastAsia="Times New Roman" w:hAnsi="Helvetica" w:cs="Arial"/>
          <w:color w:val="000000"/>
          <w:sz w:val="22"/>
          <w:szCs w:val="22"/>
        </w:rPr>
        <w:t xml:space="preserve"> </w:t>
      </w:r>
      <w:r w:rsidRPr="005931D5">
        <w:rPr>
          <w:rFonts w:ascii="Helvetica" w:eastAsia="Times New Roman" w:hAnsi="Helvetica" w:cs="Arial"/>
          <w:i/>
          <w:iCs/>
          <w:color w:val="000000"/>
          <w:sz w:val="22"/>
          <w:szCs w:val="22"/>
        </w:rPr>
        <w:t>American Arts Quarterly</w:t>
      </w: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 xml:space="preserve">, Winter, </w:t>
      </w:r>
      <w:r>
        <w:rPr>
          <w:rFonts w:ascii="Helvetica" w:eastAsia="Times New Roman" w:hAnsi="Helvetica" w:cs="Arial"/>
          <w:color w:val="000000"/>
          <w:sz w:val="22"/>
          <w:szCs w:val="22"/>
        </w:rPr>
        <w:t>pp. 53-55</w:t>
      </w:r>
    </w:p>
    <w:p w14:paraId="5AAD23B2" w14:textId="77777777" w:rsidR="00CD3534" w:rsidRDefault="00CD3534" w:rsidP="001C25E4">
      <w:pPr>
        <w:tabs>
          <w:tab w:val="left" w:pos="0"/>
          <w:tab w:val="left" w:pos="900"/>
          <w:tab w:val="left" w:pos="1440"/>
          <w:tab w:val="left" w:pos="2000"/>
        </w:tabs>
        <w:rPr>
          <w:rFonts w:ascii="Helvetica" w:eastAsia="Times New Roman" w:hAnsi="Helvetica" w:cs="Arial"/>
          <w:color w:val="000000"/>
          <w:sz w:val="22"/>
          <w:szCs w:val="22"/>
        </w:rPr>
      </w:pP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>1979</w:t>
      </w:r>
      <w:r w:rsidRPr="00A758F0">
        <w:rPr>
          <w:rFonts w:ascii="Helvetica" w:eastAsia="Times New Roman" w:hAnsi="Helvetica" w:cs="Arial"/>
          <w:color w:val="000000"/>
          <w:sz w:val="22"/>
          <w:szCs w:val="22"/>
        </w:rPr>
        <w:tab/>
      </w:r>
      <w:r>
        <w:rPr>
          <w:rFonts w:ascii="Helvetica" w:eastAsia="Times New Roman" w:hAnsi="Helvetica" w:cs="Arial"/>
          <w:color w:val="000000"/>
          <w:sz w:val="22"/>
          <w:szCs w:val="22"/>
        </w:rPr>
        <w:t>Perel, Fanny, “</w:t>
      </w: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 xml:space="preserve">El </w:t>
      </w:r>
      <w:proofErr w:type="spellStart"/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>Realismo</w:t>
      </w:r>
      <w:proofErr w:type="spellEnd"/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 xml:space="preserve"> de Ana </w:t>
      </w:r>
      <w:proofErr w:type="spellStart"/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>Mazzucca</w:t>
      </w:r>
      <w:proofErr w:type="spellEnd"/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>,</w:t>
      </w:r>
      <w:r>
        <w:rPr>
          <w:rFonts w:ascii="Helvetica" w:eastAsia="Times New Roman" w:hAnsi="Helvetica" w:cs="Arial"/>
          <w:color w:val="000000"/>
          <w:sz w:val="22"/>
          <w:szCs w:val="22"/>
        </w:rPr>
        <w:t>”</w:t>
      </w:r>
      <w:r w:rsidRPr="00A758F0">
        <w:rPr>
          <w:rFonts w:ascii="Helvetica" w:eastAsia="Times New Roman" w:hAnsi="Helvetica" w:cs="Arial"/>
          <w:color w:val="000000"/>
          <w:sz w:val="22"/>
          <w:szCs w:val="22"/>
        </w:rPr>
        <w:t> </w:t>
      </w:r>
      <w:r w:rsidRPr="005931D5">
        <w:rPr>
          <w:rFonts w:ascii="Helvetica" w:eastAsia="Times New Roman" w:hAnsi="Helvetica" w:cs="Arial"/>
          <w:i/>
          <w:iCs/>
          <w:color w:val="000000"/>
          <w:sz w:val="22"/>
          <w:szCs w:val="22"/>
        </w:rPr>
        <w:t>El Universal</w:t>
      </w: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>, May 30</w:t>
      </w:r>
    </w:p>
    <w:p w14:paraId="7BDB715D" w14:textId="77777777" w:rsidR="001C25E4" w:rsidRPr="00A758F0" w:rsidRDefault="001C25E4" w:rsidP="001C25E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</w:p>
    <w:p w14:paraId="7C8B3CF7" w14:textId="77777777" w:rsidR="00CD3534" w:rsidRPr="00A758F0" w:rsidRDefault="00CD3534" w:rsidP="001C25E4">
      <w:pPr>
        <w:tabs>
          <w:tab w:val="left" w:pos="0"/>
          <w:tab w:val="left" w:pos="900"/>
        </w:tabs>
        <w:rPr>
          <w:rFonts w:ascii="Helvetica" w:hAnsi="Helvetica"/>
          <w:sz w:val="22"/>
          <w:szCs w:val="22"/>
        </w:rPr>
      </w:pPr>
      <w:r w:rsidRPr="00A758F0">
        <w:rPr>
          <w:rFonts w:ascii="Helvetica" w:hAnsi="Helvetica" w:cs="Verdana"/>
          <w:b/>
          <w:sz w:val="22"/>
          <w:szCs w:val="22"/>
        </w:rPr>
        <w:t>Selected Public &amp; Private Collections:</w:t>
      </w:r>
    </w:p>
    <w:p w14:paraId="04AECF6A" w14:textId="77777777" w:rsidR="00CD3534" w:rsidRPr="00A758F0" w:rsidRDefault="00CD3534" w:rsidP="001C25E4">
      <w:pPr>
        <w:tabs>
          <w:tab w:val="left" w:pos="0"/>
          <w:tab w:val="left" w:pos="900"/>
        </w:tabs>
        <w:rPr>
          <w:rFonts w:ascii="Helvetica" w:eastAsia="Times New Roman" w:hAnsi="Helvetica" w:cs="Arial"/>
          <w:color w:val="000000"/>
          <w:sz w:val="22"/>
          <w:szCs w:val="22"/>
        </w:rPr>
      </w:pP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>Commerce Bancshares, Inc., Kansas City, MO</w:t>
      </w:r>
    </w:p>
    <w:p w14:paraId="4157B667" w14:textId="77777777" w:rsidR="00CD3534" w:rsidRPr="00A758F0" w:rsidRDefault="00CD3534" w:rsidP="001C25E4">
      <w:pPr>
        <w:tabs>
          <w:tab w:val="left" w:pos="0"/>
          <w:tab w:val="left" w:pos="900"/>
        </w:tabs>
        <w:rPr>
          <w:rFonts w:ascii="Helvetica" w:eastAsia="Times New Roman" w:hAnsi="Helvetica" w:cs="Arial"/>
          <w:color w:val="000000"/>
          <w:sz w:val="22"/>
          <w:szCs w:val="22"/>
        </w:rPr>
      </w:pP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>General Electric Corporation, Fairfield, CT</w:t>
      </w:r>
    </w:p>
    <w:p w14:paraId="5CFD5D4A" w14:textId="77777777" w:rsidR="00CD3534" w:rsidRPr="00A758F0" w:rsidRDefault="00CD3534" w:rsidP="001C25E4">
      <w:pPr>
        <w:tabs>
          <w:tab w:val="left" w:pos="0"/>
          <w:tab w:val="left" w:pos="900"/>
        </w:tabs>
        <w:rPr>
          <w:rFonts w:ascii="Helvetica" w:eastAsia="Times New Roman" w:hAnsi="Helvetica" w:cs="Arial"/>
          <w:color w:val="000000"/>
          <w:sz w:val="22"/>
          <w:szCs w:val="22"/>
        </w:rPr>
      </w:pP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 xml:space="preserve">Mr. Guy Carpenter, </w:t>
      </w:r>
      <w:r w:rsidRPr="00A758F0">
        <w:rPr>
          <w:rFonts w:ascii="Helvetica" w:hAnsi="Helvetica"/>
          <w:sz w:val="22"/>
          <w:szCs w:val="22"/>
        </w:rPr>
        <w:t>New York, NY</w:t>
      </w:r>
    </w:p>
    <w:p w14:paraId="7EF0D1D8" w14:textId="77777777" w:rsidR="00CD3534" w:rsidRPr="00A758F0" w:rsidRDefault="00CD3534" w:rsidP="001C25E4">
      <w:pPr>
        <w:tabs>
          <w:tab w:val="left" w:pos="0"/>
          <w:tab w:val="left" w:pos="900"/>
        </w:tabs>
        <w:rPr>
          <w:rFonts w:ascii="Helvetica" w:eastAsia="Times New Roman" w:hAnsi="Helvetica" w:cs="Arial"/>
          <w:color w:val="000000"/>
          <w:sz w:val="22"/>
          <w:szCs w:val="22"/>
        </w:rPr>
      </w:pP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 xml:space="preserve">Mrs. Libby Kahn, </w:t>
      </w:r>
      <w:r w:rsidRPr="00A758F0">
        <w:rPr>
          <w:rFonts w:ascii="Helvetica" w:hAnsi="Helvetica"/>
          <w:sz w:val="22"/>
          <w:szCs w:val="22"/>
        </w:rPr>
        <w:t>New York, NY</w:t>
      </w:r>
    </w:p>
    <w:p w14:paraId="77AF563C" w14:textId="77777777" w:rsidR="00CD3534" w:rsidRDefault="00CD3534" w:rsidP="001C25E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rPr>
          <w:rFonts w:ascii="Helvetica" w:eastAsia="Times New Roman" w:hAnsi="Helvetica" w:cs="Arial"/>
          <w:color w:val="000000"/>
          <w:sz w:val="22"/>
          <w:szCs w:val="22"/>
        </w:rPr>
      </w:pPr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 xml:space="preserve">Mrs. R. </w:t>
      </w:r>
      <w:proofErr w:type="spellStart"/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>Kornreich</w:t>
      </w:r>
      <w:proofErr w:type="spellEnd"/>
      <w:r w:rsidRPr="005931D5">
        <w:rPr>
          <w:rFonts w:ascii="Helvetica" w:eastAsia="Times New Roman" w:hAnsi="Helvetica" w:cs="Arial"/>
          <w:color w:val="000000"/>
          <w:sz w:val="22"/>
          <w:szCs w:val="22"/>
        </w:rPr>
        <w:t xml:space="preserve">, </w:t>
      </w:r>
      <w:r w:rsidRPr="00A758F0">
        <w:rPr>
          <w:rFonts w:ascii="Helvetica" w:hAnsi="Helvetica"/>
          <w:sz w:val="22"/>
          <w:szCs w:val="22"/>
        </w:rPr>
        <w:t>New York, NY</w:t>
      </w:r>
    </w:p>
    <w:p w14:paraId="1C8C24EC" w14:textId="2E35C5A7" w:rsidR="00CD3534" w:rsidRPr="00A758F0" w:rsidRDefault="00CD3534" w:rsidP="001C25E4">
      <w:pPr>
        <w:widowControl w:val="0"/>
        <w:tabs>
          <w:tab w:val="left" w:pos="0"/>
          <w:tab w:val="left" w:pos="900"/>
          <w:tab w:val="left" w:pos="4784"/>
        </w:tabs>
        <w:autoSpaceDE w:val="0"/>
        <w:autoSpaceDN w:val="0"/>
        <w:adjustRightInd w:val="0"/>
        <w:rPr>
          <w:rFonts w:ascii="Helvetica" w:hAnsi="Helvetica" w:cs="Verdana"/>
          <w:sz w:val="22"/>
          <w:szCs w:val="22"/>
        </w:rPr>
      </w:pPr>
      <w:r>
        <w:rPr>
          <w:rFonts w:ascii="Helvetica" w:eastAsia="Times New Roman" w:hAnsi="Helvetica" w:cs="Arial"/>
          <w:color w:val="000000"/>
          <w:sz w:val="22"/>
          <w:szCs w:val="22"/>
        </w:rPr>
        <w:t>Mr. Pedro Perez-</w:t>
      </w:r>
      <w:proofErr w:type="spellStart"/>
      <w:r>
        <w:rPr>
          <w:rFonts w:ascii="Helvetica" w:eastAsia="Times New Roman" w:hAnsi="Helvetica" w:cs="Arial"/>
          <w:color w:val="000000"/>
          <w:sz w:val="22"/>
          <w:szCs w:val="22"/>
        </w:rPr>
        <w:t>Laso</w:t>
      </w:r>
      <w:proofErr w:type="spellEnd"/>
      <w:r>
        <w:rPr>
          <w:rFonts w:ascii="Helvetica" w:eastAsia="Times New Roman" w:hAnsi="Helvetica" w:cs="Arial"/>
          <w:color w:val="000000"/>
          <w:sz w:val="22"/>
          <w:szCs w:val="22"/>
        </w:rPr>
        <w:t>, Caracas, Venezuela</w:t>
      </w:r>
    </w:p>
    <w:p w14:paraId="47714594" w14:textId="77777777" w:rsidR="00CD3534" w:rsidRPr="00A758F0" w:rsidRDefault="00CD3534" w:rsidP="001C25E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rPr>
          <w:rFonts w:ascii="Helvetica" w:hAnsi="Helvetica" w:cs="Verdana"/>
          <w:sz w:val="22"/>
          <w:szCs w:val="22"/>
        </w:rPr>
      </w:pPr>
      <w:r>
        <w:rPr>
          <w:rFonts w:ascii="Helvetica" w:eastAsia="Times New Roman" w:hAnsi="Helvetica" w:cs="Arial"/>
          <w:color w:val="000000"/>
          <w:sz w:val="22"/>
          <w:szCs w:val="22"/>
        </w:rPr>
        <w:t>Mr. Kai Rosenberg, Caracas, Venezuela</w:t>
      </w:r>
    </w:p>
    <w:p w14:paraId="5F87226B" w14:textId="77777777" w:rsidR="00CD3534" w:rsidRPr="00A758F0" w:rsidRDefault="00CD3534" w:rsidP="001C25E4">
      <w:pPr>
        <w:widowControl w:val="0"/>
        <w:tabs>
          <w:tab w:val="left" w:pos="0"/>
          <w:tab w:val="left" w:pos="90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</w:p>
    <w:p w14:paraId="12F450A0" w14:textId="77777777" w:rsidR="00674DAC" w:rsidRDefault="00674DAC" w:rsidP="001C25E4"/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C8ADB" w14:textId="77777777" w:rsidR="00FE39D0" w:rsidRDefault="00FE39D0" w:rsidP="00674DAC">
      <w:r>
        <w:separator/>
      </w:r>
    </w:p>
  </w:endnote>
  <w:endnote w:type="continuationSeparator" w:id="0">
    <w:p w14:paraId="53C70AD2" w14:textId="77777777" w:rsidR="00FE39D0" w:rsidRDefault="00FE39D0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E87B2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84FB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323EA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F4C26" w14:textId="77777777" w:rsidR="00FE39D0" w:rsidRDefault="00FE39D0" w:rsidP="00674DAC">
      <w:r>
        <w:separator/>
      </w:r>
    </w:p>
  </w:footnote>
  <w:footnote w:type="continuationSeparator" w:id="0">
    <w:p w14:paraId="2275AF79" w14:textId="77777777" w:rsidR="00FE39D0" w:rsidRDefault="00FE39D0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8AD99" w14:textId="77777777" w:rsidR="00674DAC" w:rsidRDefault="00FE39D0">
    <w:pPr>
      <w:pStyle w:val="Header"/>
    </w:pPr>
    <w:r>
      <w:rPr>
        <w:noProof/>
      </w:rPr>
      <w:pict w14:anchorId="4D6D90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BC4A9" w14:textId="77777777" w:rsidR="00674DAC" w:rsidRDefault="00FE39D0">
    <w:pPr>
      <w:pStyle w:val="Header"/>
    </w:pPr>
    <w:r>
      <w:rPr>
        <w:noProof/>
      </w:rPr>
      <w:pict w14:anchorId="27DB9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CC04A" w14:textId="77777777" w:rsidR="00674DAC" w:rsidRDefault="00FE39D0">
    <w:pPr>
      <w:pStyle w:val="Header"/>
    </w:pPr>
    <w:r>
      <w:rPr>
        <w:noProof/>
      </w:rPr>
      <w:pict w14:anchorId="68398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34"/>
    <w:rsid w:val="00090EA2"/>
    <w:rsid w:val="0018072E"/>
    <w:rsid w:val="001C25E4"/>
    <w:rsid w:val="001C5F1E"/>
    <w:rsid w:val="002520C4"/>
    <w:rsid w:val="00275886"/>
    <w:rsid w:val="0051096A"/>
    <w:rsid w:val="00514D2A"/>
    <w:rsid w:val="00674DAC"/>
    <w:rsid w:val="00767B52"/>
    <w:rsid w:val="008B0763"/>
    <w:rsid w:val="009B1035"/>
    <w:rsid w:val="00A10B91"/>
    <w:rsid w:val="00A1530D"/>
    <w:rsid w:val="00A32B68"/>
    <w:rsid w:val="00A40996"/>
    <w:rsid w:val="00BB3819"/>
    <w:rsid w:val="00CB2353"/>
    <w:rsid w:val="00CD3534"/>
    <w:rsid w:val="00D37CCD"/>
    <w:rsid w:val="00E158F1"/>
    <w:rsid w:val="00F62553"/>
    <w:rsid w:val="00F64C52"/>
    <w:rsid w:val="00FE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BC8EE"/>
  <w15:chartTrackingRefBased/>
  <w15:docId w15:val="{DC78EA8B-399B-E245-BFE6-8C2D6889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34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Title">
    <w:name w:val="Title"/>
    <w:basedOn w:val="Normal"/>
    <w:link w:val="TitleChar"/>
    <w:qFormat/>
    <w:rsid w:val="00CD3534"/>
    <w:pPr>
      <w:widowControl w:val="0"/>
      <w:jc w:val="center"/>
    </w:pPr>
    <w:rPr>
      <w:rFonts w:ascii="Palatino" w:eastAsia="Times New Roman" w:hAnsi="Palatino"/>
      <w:b/>
    </w:rPr>
  </w:style>
  <w:style w:type="character" w:customStyle="1" w:styleId="TitleChar">
    <w:name w:val="Title Char"/>
    <w:basedOn w:val="DefaultParagraphFont"/>
    <w:link w:val="Title"/>
    <w:rsid w:val="00CD3534"/>
    <w:rPr>
      <w:rFonts w:ascii="Palatino" w:eastAsia="Times New Roman" w:hAnsi="Palatino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2022-01-28T22:48:00Z</cp:lastPrinted>
  <dcterms:created xsi:type="dcterms:W3CDTF">2024-03-07T20:50:00Z</dcterms:created>
  <dcterms:modified xsi:type="dcterms:W3CDTF">2025-01-15T18:09:00Z</dcterms:modified>
</cp:coreProperties>
</file>